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826" w:rsidRDefault="007F4826" w:rsidP="007F48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 КАРЕЛИЯ</w:t>
      </w:r>
    </w:p>
    <w:p w:rsidR="007F4826" w:rsidRDefault="007F4826" w:rsidP="007F4826">
      <w:pPr>
        <w:jc w:val="center"/>
        <w:outlineLvl w:val="0"/>
        <w:rPr>
          <w:b/>
          <w:sz w:val="28"/>
          <w:szCs w:val="28"/>
        </w:rPr>
      </w:pPr>
    </w:p>
    <w:p w:rsidR="007F4826" w:rsidRDefault="007F4826" w:rsidP="007F48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7F4826" w:rsidRDefault="007F4826" w:rsidP="007F48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«</w:t>
      </w:r>
      <w:proofErr w:type="spellStart"/>
      <w:r>
        <w:rPr>
          <w:b/>
          <w:sz w:val="28"/>
          <w:szCs w:val="28"/>
        </w:rPr>
        <w:t>Пенингское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7F4826" w:rsidRDefault="007F4826" w:rsidP="007F4826">
      <w:pPr>
        <w:jc w:val="center"/>
        <w:rPr>
          <w:b/>
          <w:sz w:val="28"/>
          <w:szCs w:val="28"/>
        </w:rPr>
      </w:pPr>
    </w:p>
    <w:p w:rsidR="007F4826" w:rsidRDefault="007F4826" w:rsidP="007F48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ПЕНИНГСКОГО СЕЛЬСКОГО ПОСЕЛЕНИЯ</w:t>
      </w:r>
    </w:p>
    <w:p w:rsidR="007F4826" w:rsidRDefault="007F4826" w:rsidP="007F4826">
      <w:pPr>
        <w:jc w:val="center"/>
        <w:rPr>
          <w:b/>
          <w:sz w:val="28"/>
          <w:szCs w:val="28"/>
        </w:rPr>
      </w:pPr>
    </w:p>
    <w:p w:rsidR="007F4826" w:rsidRDefault="007F4826" w:rsidP="007F48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F4826" w:rsidRDefault="007F4826" w:rsidP="007F4826">
      <w:pPr>
        <w:jc w:val="both"/>
        <w:rPr>
          <w:sz w:val="28"/>
          <w:szCs w:val="28"/>
        </w:rPr>
      </w:pPr>
    </w:p>
    <w:p w:rsidR="007F4826" w:rsidRDefault="007F4826" w:rsidP="007F4826"/>
    <w:p w:rsidR="007F4826" w:rsidRDefault="00442350" w:rsidP="007F4826">
      <w:pPr>
        <w:rPr>
          <w:sz w:val="28"/>
          <w:szCs w:val="28"/>
        </w:rPr>
      </w:pPr>
      <w:r>
        <w:rPr>
          <w:sz w:val="28"/>
          <w:szCs w:val="28"/>
        </w:rPr>
        <w:t>От 25</w:t>
      </w:r>
      <w:bookmarkStart w:id="0" w:name="_GoBack"/>
      <w:bookmarkEnd w:id="0"/>
      <w:r w:rsidR="009A1084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 2016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№31</w:t>
      </w:r>
    </w:p>
    <w:p w:rsidR="007F4826" w:rsidRDefault="007F4826" w:rsidP="007F4826">
      <w:pPr>
        <w:rPr>
          <w:sz w:val="28"/>
          <w:szCs w:val="28"/>
        </w:rPr>
      </w:pPr>
    </w:p>
    <w:p w:rsidR="007F4826" w:rsidRDefault="007F4826" w:rsidP="007F4826">
      <w:pPr>
        <w:ind w:right="3775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Административный регламент « Об утверждении административного регламента исполнения муниципальной функции  по муниципальному земельному контролю», утвержденному Постановлением администрации  </w:t>
      </w:r>
      <w:proofErr w:type="spellStart"/>
      <w:r>
        <w:rPr>
          <w:sz w:val="28"/>
          <w:szCs w:val="28"/>
        </w:rPr>
        <w:t>Пенингского</w:t>
      </w:r>
      <w:proofErr w:type="spellEnd"/>
      <w:r>
        <w:rPr>
          <w:sz w:val="28"/>
          <w:szCs w:val="28"/>
        </w:rPr>
        <w:t xml:space="preserve"> сельского поселения от 18.09</w:t>
      </w:r>
      <w:r w:rsidR="00602BDF">
        <w:rPr>
          <w:sz w:val="28"/>
          <w:szCs w:val="28"/>
        </w:rPr>
        <w:t>.2015</w:t>
      </w:r>
      <w:r>
        <w:rPr>
          <w:sz w:val="28"/>
          <w:szCs w:val="28"/>
        </w:rPr>
        <w:t xml:space="preserve"> года №32</w:t>
      </w:r>
    </w:p>
    <w:p w:rsidR="007F4826" w:rsidRDefault="007F4826" w:rsidP="007F4826">
      <w:pPr>
        <w:tabs>
          <w:tab w:val="left" w:pos="0"/>
        </w:tabs>
        <w:jc w:val="both"/>
        <w:rPr>
          <w:sz w:val="28"/>
          <w:szCs w:val="28"/>
        </w:rPr>
      </w:pPr>
    </w:p>
    <w:p w:rsidR="007F4826" w:rsidRDefault="007F4826" w:rsidP="007F4826">
      <w:pPr>
        <w:tabs>
          <w:tab w:val="left" w:pos="0"/>
        </w:tabs>
        <w:ind w:firstLine="720"/>
        <w:jc w:val="both"/>
        <w:rPr>
          <w:b/>
          <w:bCs/>
          <w:spacing w:val="20"/>
        </w:rPr>
      </w:pPr>
      <w:r>
        <w:rPr>
          <w:sz w:val="28"/>
          <w:szCs w:val="28"/>
        </w:rPr>
        <w:t xml:space="preserve">На основании протеста прокуратуры Муезерского района  № 07-21-2016 от 01.11.2016 г.  на Постановление администрации  </w:t>
      </w:r>
      <w:proofErr w:type="spellStart"/>
      <w:r>
        <w:rPr>
          <w:sz w:val="28"/>
          <w:szCs w:val="28"/>
        </w:rPr>
        <w:t>Пенингского</w:t>
      </w:r>
      <w:proofErr w:type="spellEnd"/>
      <w:r>
        <w:rPr>
          <w:sz w:val="28"/>
          <w:szCs w:val="28"/>
        </w:rPr>
        <w:t xml:space="preserve"> сельского поселения  от 18.09.2015 г №32 «Об утверждении административного регламента исполнения муниципальной функции  по муниципальному земельному контролю» администрация </w:t>
      </w:r>
      <w:proofErr w:type="spellStart"/>
      <w:r>
        <w:rPr>
          <w:sz w:val="28"/>
          <w:szCs w:val="28"/>
        </w:rPr>
        <w:t>Пенингского</w:t>
      </w:r>
      <w:proofErr w:type="spellEnd"/>
      <w:r>
        <w:rPr>
          <w:sz w:val="28"/>
          <w:szCs w:val="28"/>
        </w:rPr>
        <w:t xml:space="preserve"> сельского поселения </w:t>
      </w:r>
      <w:r>
        <w:rPr>
          <w:b/>
          <w:bCs/>
          <w:spacing w:val="20"/>
        </w:rPr>
        <w:t>постановляет</w:t>
      </w:r>
    </w:p>
    <w:p w:rsidR="00602BDF" w:rsidRDefault="00602BDF" w:rsidP="007F4826">
      <w:pPr>
        <w:tabs>
          <w:tab w:val="left" w:pos="0"/>
        </w:tabs>
        <w:ind w:firstLine="720"/>
        <w:jc w:val="both"/>
        <w:rPr>
          <w:b/>
          <w:bCs/>
          <w:spacing w:val="20"/>
        </w:rPr>
      </w:pPr>
    </w:p>
    <w:p w:rsidR="00602BDF" w:rsidRPr="00602BDF" w:rsidRDefault="00602BDF" w:rsidP="00602BDF">
      <w:pPr>
        <w:pStyle w:val="a4"/>
        <w:numPr>
          <w:ilvl w:val="0"/>
          <w:numId w:val="3"/>
        </w:numPr>
        <w:ind w:right="-1"/>
        <w:jc w:val="both"/>
        <w:rPr>
          <w:sz w:val="28"/>
          <w:szCs w:val="28"/>
        </w:rPr>
      </w:pPr>
      <w:r w:rsidRPr="00602BDF">
        <w:rPr>
          <w:sz w:val="28"/>
          <w:szCs w:val="28"/>
        </w:rPr>
        <w:t xml:space="preserve">Внести следующие  изменения и дополнения в Административный   регламент  «Об утверждении административного регламента исполнения муниципальной функции  по муниципальному земельному контролю», </w:t>
      </w:r>
      <w:r w:rsidR="009A1084">
        <w:rPr>
          <w:sz w:val="28"/>
          <w:szCs w:val="28"/>
        </w:rPr>
        <w:t>утвержденный</w:t>
      </w:r>
      <w:r w:rsidRPr="00602BDF">
        <w:rPr>
          <w:sz w:val="28"/>
          <w:szCs w:val="28"/>
        </w:rPr>
        <w:t xml:space="preserve"> постановлением администрации </w:t>
      </w:r>
      <w:proofErr w:type="spellStart"/>
      <w:r w:rsidRPr="00602BDF">
        <w:rPr>
          <w:sz w:val="28"/>
          <w:szCs w:val="28"/>
        </w:rPr>
        <w:t>Пенингского</w:t>
      </w:r>
      <w:proofErr w:type="spellEnd"/>
      <w:r w:rsidRPr="00602BDF">
        <w:rPr>
          <w:sz w:val="28"/>
          <w:szCs w:val="28"/>
        </w:rPr>
        <w:t xml:space="preserve"> сельского поселения от 18.09.2015 г.№ 32</w:t>
      </w:r>
    </w:p>
    <w:p w:rsidR="00602BDF" w:rsidRDefault="00602BDF" w:rsidP="00602BDF">
      <w:pPr>
        <w:ind w:left="480" w:right="-1"/>
      </w:pPr>
    </w:p>
    <w:p w:rsidR="00602BDF" w:rsidRDefault="00602BDF" w:rsidP="00F26106">
      <w:pPr>
        <w:jc w:val="both"/>
        <w:rPr>
          <w:sz w:val="28"/>
          <w:szCs w:val="28"/>
        </w:rPr>
      </w:pPr>
      <w:r w:rsidRPr="00BD06F7">
        <w:rPr>
          <w:sz w:val="28"/>
          <w:szCs w:val="28"/>
        </w:rPr>
        <w:t xml:space="preserve">        -  пункт 2.2.3 </w:t>
      </w:r>
      <w:r w:rsidR="00F26106" w:rsidRPr="00BD06F7">
        <w:rPr>
          <w:sz w:val="28"/>
          <w:szCs w:val="28"/>
        </w:rPr>
        <w:t>;  2.2.4; 2..2.5    объединить и изложить в новой редакции</w:t>
      </w:r>
    </w:p>
    <w:p w:rsidR="00BD06F7" w:rsidRPr="00BD06F7" w:rsidRDefault="00BD06F7" w:rsidP="00F26106">
      <w:pPr>
        <w:jc w:val="both"/>
        <w:rPr>
          <w:sz w:val="28"/>
          <w:szCs w:val="28"/>
        </w:rPr>
      </w:pPr>
    </w:p>
    <w:p w:rsidR="00F26106" w:rsidRDefault="00BD06F7" w:rsidP="00F26106">
      <w:pPr>
        <w:shd w:val="clear" w:color="auto" w:fill="FFFFFF"/>
        <w:spacing w:line="181" w:lineRule="atLeast"/>
        <w:ind w:firstLine="547"/>
        <w:jc w:val="both"/>
      </w:pPr>
      <w:r>
        <w:rPr>
          <w:rStyle w:val="blk"/>
          <w:color w:val="000000"/>
          <w:sz w:val="28"/>
          <w:szCs w:val="28"/>
        </w:rPr>
        <w:t>«</w:t>
      </w:r>
      <w:r w:rsidR="00F26106">
        <w:rPr>
          <w:rStyle w:val="blk"/>
          <w:color w:val="000000"/>
          <w:sz w:val="28"/>
          <w:szCs w:val="28"/>
        </w:rPr>
        <w:t>В отношении одного субъекта</w:t>
      </w:r>
      <w:r w:rsidR="00F26106">
        <w:rPr>
          <w:rStyle w:val="apple-converted-space"/>
          <w:color w:val="000000"/>
          <w:sz w:val="28"/>
          <w:szCs w:val="28"/>
        </w:rPr>
        <w:t> </w:t>
      </w:r>
      <w:hyperlink r:id="rId5" w:anchor="dst100020" w:history="1">
        <w:r w:rsidR="00F26106" w:rsidRPr="00BD06F7">
          <w:rPr>
            <w:rStyle w:val="a3"/>
            <w:color w:val="auto"/>
            <w:sz w:val="28"/>
            <w:szCs w:val="28"/>
            <w:u w:val="none"/>
          </w:rPr>
          <w:t>малого предпринимательства</w:t>
        </w:r>
      </w:hyperlink>
      <w:r w:rsidR="00F26106">
        <w:rPr>
          <w:rStyle w:val="apple-converted-space"/>
          <w:color w:val="000000"/>
          <w:sz w:val="28"/>
          <w:szCs w:val="28"/>
        </w:rPr>
        <w:t> </w:t>
      </w:r>
      <w:r w:rsidR="00F26106">
        <w:rPr>
          <w:rStyle w:val="blk"/>
          <w:color w:val="000000"/>
          <w:sz w:val="28"/>
          <w:szCs w:val="28"/>
        </w:rPr>
        <w:t>общий срок проведения плановых выездных проверок не может превышать пятьдесят часов для малого предприятия и пятнадцать часов для</w:t>
      </w:r>
      <w:r w:rsidR="00F26106">
        <w:rPr>
          <w:rStyle w:val="apple-converted-space"/>
          <w:color w:val="000000"/>
          <w:sz w:val="28"/>
          <w:szCs w:val="28"/>
        </w:rPr>
        <w:t> </w:t>
      </w:r>
      <w:hyperlink r:id="rId6" w:anchor="dst100024" w:history="1">
        <w:r w:rsidR="00F26106" w:rsidRPr="00BD06F7">
          <w:rPr>
            <w:rStyle w:val="a3"/>
            <w:color w:val="auto"/>
            <w:sz w:val="28"/>
            <w:szCs w:val="28"/>
            <w:u w:val="none"/>
          </w:rPr>
          <w:t>микропредприятия</w:t>
        </w:r>
      </w:hyperlink>
      <w:r w:rsidR="00F26106" w:rsidRPr="00BD06F7">
        <w:rPr>
          <w:rStyle w:val="apple-converted-space"/>
          <w:sz w:val="28"/>
          <w:szCs w:val="28"/>
        </w:rPr>
        <w:t> </w:t>
      </w:r>
      <w:r w:rsidR="00F26106">
        <w:rPr>
          <w:rStyle w:val="blk"/>
          <w:color w:val="000000"/>
          <w:sz w:val="28"/>
          <w:szCs w:val="28"/>
        </w:rPr>
        <w:t>в год.</w:t>
      </w:r>
    </w:p>
    <w:p w:rsidR="00F26106" w:rsidRDefault="00F26106" w:rsidP="00F26106">
      <w:pPr>
        <w:shd w:val="clear" w:color="auto" w:fill="FFFFFF"/>
        <w:spacing w:line="181" w:lineRule="atLeast"/>
        <w:ind w:firstLine="547"/>
        <w:jc w:val="both"/>
        <w:rPr>
          <w:rStyle w:val="blk"/>
          <w:color w:val="000000"/>
          <w:sz w:val="28"/>
          <w:szCs w:val="28"/>
        </w:rPr>
      </w:pPr>
      <w:r>
        <w:rPr>
          <w:rStyle w:val="blk"/>
          <w:color w:val="000000"/>
          <w:sz w:val="28"/>
          <w:szCs w:val="28"/>
        </w:rPr>
        <w:t xml:space="preserve"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предложений должностных лиц органа государственного контроля (надзора), органа муниципального контроля, проводящих выездную плановую проверку, срок </w:t>
      </w:r>
      <w:r>
        <w:rPr>
          <w:rStyle w:val="blk"/>
          <w:color w:val="000000"/>
          <w:sz w:val="28"/>
          <w:szCs w:val="28"/>
        </w:rPr>
        <w:lastRenderedPageBreak/>
        <w:t>проведения выездной плановой проверки может быть продлен руководителем такого органа, но не более чем на двадцать рабочих дней, в отношении малых предприятий не более чем на пятьдесят часов, микропредприятий не более чем на пятнадцать часов».</w:t>
      </w:r>
    </w:p>
    <w:p w:rsidR="00F26106" w:rsidRDefault="00F26106" w:rsidP="00F26106">
      <w:pPr>
        <w:shd w:val="clear" w:color="auto" w:fill="FFFFFF"/>
        <w:spacing w:line="181" w:lineRule="atLeast"/>
        <w:ind w:firstLine="547"/>
        <w:jc w:val="both"/>
        <w:rPr>
          <w:rStyle w:val="blk"/>
          <w:color w:val="000000"/>
          <w:sz w:val="28"/>
          <w:szCs w:val="28"/>
        </w:rPr>
      </w:pPr>
    </w:p>
    <w:p w:rsidR="00F26106" w:rsidRDefault="007417F4" w:rsidP="00F26106">
      <w:pPr>
        <w:shd w:val="clear" w:color="auto" w:fill="FFFFFF"/>
        <w:spacing w:line="181" w:lineRule="atLeast"/>
        <w:ind w:firstLine="547"/>
        <w:jc w:val="both"/>
        <w:rPr>
          <w:rStyle w:val="blk"/>
          <w:color w:val="000000"/>
          <w:sz w:val="28"/>
          <w:szCs w:val="28"/>
        </w:rPr>
      </w:pPr>
      <w:r>
        <w:rPr>
          <w:rStyle w:val="blk"/>
          <w:color w:val="000000"/>
          <w:sz w:val="28"/>
          <w:szCs w:val="28"/>
        </w:rPr>
        <w:t>- из пункта 4.1 исключить подпункт 2</w:t>
      </w:r>
    </w:p>
    <w:p w:rsidR="007417F4" w:rsidRDefault="007417F4" w:rsidP="00F26106">
      <w:pPr>
        <w:shd w:val="clear" w:color="auto" w:fill="FFFFFF"/>
        <w:spacing w:line="181" w:lineRule="atLeast"/>
        <w:ind w:firstLine="547"/>
        <w:jc w:val="both"/>
        <w:rPr>
          <w:rStyle w:val="blk"/>
          <w:color w:val="000000"/>
          <w:sz w:val="28"/>
          <w:szCs w:val="28"/>
        </w:rPr>
      </w:pPr>
    </w:p>
    <w:p w:rsidR="007417F4" w:rsidRDefault="007417F4" w:rsidP="00F26106">
      <w:pPr>
        <w:shd w:val="clear" w:color="auto" w:fill="FFFFFF"/>
        <w:spacing w:line="181" w:lineRule="atLeast"/>
        <w:ind w:firstLine="547"/>
        <w:jc w:val="both"/>
        <w:rPr>
          <w:rStyle w:val="blk"/>
          <w:color w:val="000000"/>
          <w:sz w:val="28"/>
          <w:szCs w:val="28"/>
        </w:rPr>
      </w:pPr>
      <w:r>
        <w:rPr>
          <w:rStyle w:val="blk"/>
          <w:color w:val="000000"/>
          <w:sz w:val="28"/>
          <w:szCs w:val="28"/>
        </w:rPr>
        <w:t>- пункт</w:t>
      </w:r>
      <w:r w:rsidR="007F2327">
        <w:rPr>
          <w:rStyle w:val="blk"/>
          <w:color w:val="000000"/>
          <w:sz w:val="28"/>
          <w:szCs w:val="28"/>
        </w:rPr>
        <w:t xml:space="preserve"> </w:t>
      </w:r>
      <w:r>
        <w:rPr>
          <w:rStyle w:val="blk"/>
          <w:color w:val="000000"/>
          <w:sz w:val="28"/>
          <w:szCs w:val="28"/>
        </w:rPr>
        <w:t>4.2. дополнить подпунктом</w:t>
      </w:r>
    </w:p>
    <w:p w:rsidR="007F2327" w:rsidRDefault="007F2327" w:rsidP="00F26106">
      <w:pPr>
        <w:shd w:val="clear" w:color="auto" w:fill="FFFFFF"/>
        <w:spacing w:line="181" w:lineRule="atLeast"/>
        <w:ind w:firstLine="547"/>
        <w:jc w:val="both"/>
        <w:rPr>
          <w:rStyle w:val="blk"/>
          <w:color w:val="000000"/>
          <w:sz w:val="28"/>
          <w:szCs w:val="28"/>
        </w:rPr>
      </w:pPr>
    </w:p>
    <w:p w:rsidR="007417F4" w:rsidRDefault="007417F4" w:rsidP="00F26106">
      <w:pPr>
        <w:shd w:val="clear" w:color="auto" w:fill="FFFFFF"/>
        <w:spacing w:line="181" w:lineRule="atLeast"/>
        <w:ind w:firstLine="547"/>
        <w:jc w:val="both"/>
        <w:rPr>
          <w:rStyle w:val="blk"/>
          <w:color w:val="000000"/>
          <w:sz w:val="28"/>
          <w:szCs w:val="28"/>
        </w:rPr>
      </w:pPr>
      <w:r>
        <w:rPr>
          <w:rStyle w:val="blk"/>
          <w:color w:val="000000"/>
          <w:sz w:val="28"/>
          <w:szCs w:val="28"/>
        </w:rPr>
        <w:t>«Составлять по результатам проверок акты»</w:t>
      </w:r>
    </w:p>
    <w:p w:rsidR="003574DB" w:rsidRDefault="003574DB" w:rsidP="00F26106">
      <w:pPr>
        <w:shd w:val="clear" w:color="auto" w:fill="FFFFFF"/>
        <w:spacing w:line="181" w:lineRule="atLeast"/>
        <w:ind w:firstLine="547"/>
        <w:jc w:val="both"/>
        <w:rPr>
          <w:rStyle w:val="blk"/>
          <w:color w:val="000000"/>
          <w:sz w:val="28"/>
          <w:szCs w:val="28"/>
        </w:rPr>
      </w:pPr>
    </w:p>
    <w:p w:rsidR="003574DB" w:rsidRDefault="003574DB" w:rsidP="00F26106">
      <w:pPr>
        <w:shd w:val="clear" w:color="auto" w:fill="FFFFFF"/>
        <w:spacing w:line="181" w:lineRule="atLeast"/>
        <w:ind w:firstLine="547"/>
        <w:jc w:val="both"/>
        <w:rPr>
          <w:rStyle w:val="blk"/>
          <w:color w:val="000000"/>
          <w:sz w:val="28"/>
          <w:szCs w:val="28"/>
        </w:rPr>
      </w:pPr>
      <w:r>
        <w:rPr>
          <w:rStyle w:val="blk"/>
          <w:color w:val="000000"/>
          <w:sz w:val="28"/>
          <w:szCs w:val="28"/>
        </w:rPr>
        <w:t>-Пункт 8.4. изложить в новой редакции</w:t>
      </w:r>
    </w:p>
    <w:p w:rsidR="00F26106" w:rsidRDefault="00F26106" w:rsidP="00F26106">
      <w:pPr>
        <w:shd w:val="clear" w:color="auto" w:fill="FFFFFF"/>
        <w:spacing w:line="181" w:lineRule="atLeast"/>
        <w:ind w:firstLine="547"/>
        <w:jc w:val="both"/>
        <w:rPr>
          <w:rStyle w:val="blk"/>
          <w:color w:val="000000"/>
          <w:sz w:val="28"/>
          <w:szCs w:val="28"/>
        </w:rPr>
      </w:pPr>
    </w:p>
    <w:p w:rsidR="003574DB" w:rsidRPr="003574DB" w:rsidRDefault="003574DB" w:rsidP="003574DB">
      <w:pPr>
        <w:pStyle w:val="ConsPlusTitle"/>
        <w:jc w:val="both"/>
        <w:rPr>
          <w:b w:val="0"/>
          <w:sz w:val="28"/>
          <w:szCs w:val="28"/>
        </w:rPr>
      </w:pPr>
      <w:r w:rsidRPr="003574DB">
        <w:rPr>
          <w:b w:val="0"/>
          <w:sz w:val="28"/>
          <w:szCs w:val="28"/>
        </w:rPr>
        <w:t>«Жалоба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заявителя»</w:t>
      </w:r>
    </w:p>
    <w:p w:rsidR="003574DB" w:rsidRPr="003574DB" w:rsidRDefault="003574DB" w:rsidP="003574DB">
      <w:pPr>
        <w:pStyle w:val="ConsPlusTitle"/>
        <w:jc w:val="both"/>
        <w:rPr>
          <w:b w:val="0"/>
          <w:sz w:val="28"/>
          <w:szCs w:val="28"/>
        </w:rPr>
      </w:pPr>
    </w:p>
    <w:p w:rsidR="00F26106" w:rsidRDefault="003574DB" w:rsidP="009A1084">
      <w:pPr>
        <w:pStyle w:val="ConsPlusTitle"/>
        <w:ind w:firstLine="540"/>
        <w:jc w:val="both"/>
        <w:rPr>
          <w:rStyle w:val="blk"/>
          <w:color w:val="000000"/>
          <w:sz w:val="28"/>
          <w:szCs w:val="28"/>
        </w:rPr>
      </w:pPr>
      <w:r w:rsidRPr="003574DB">
        <w:rPr>
          <w:b w:val="0"/>
          <w:sz w:val="28"/>
          <w:szCs w:val="28"/>
        </w:rPr>
        <w:t>-</w:t>
      </w:r>
      <w:r w:rsidR="00DE4C1F">
        <w:rPr>
          <w:b w:val="0"/>
          <w:sz w:val="28"/>
          <w:szCs w:val="28"/>
        </w:rPr>
        <w:t>пункт 8.6.</w:t>
      </w:r>
      <w:r w:rsidR="00DE4C1F">
        <w:rPr>
          <w:rStyle w:val="blk"/>
          <w:color w:val="000000"/>
          <w:sz w:val="28"/>
          <w:szCs w:val="28"/>
        </w:rPr>
        <w:t xml:space="preserve"> </w:t>
      </w:r>
      <w:r w:rsidR="00DE4C1F" w:rsidRPr="00DE4C1F">
        <w:rPr>
          <w:rStyle w:val="blk"/>
          <w:b w:val="0"/>
          <w:color w:val="000000"/>
          <w:sz w:val="28"/>
          <w:szCs w:val="28"/>
        </w:rPr>
        <w:t>изложить в новой редакции</w:t>
      </w:r>
    </w:p>
    <w:p w:rsidR="00DE4C1F" w:rsidRDefault="00DE4C1F" w:rsidP="00DE4C1F">
      <w:pPr>
        <w:widowControl w:val="0"/>
        <w:suppressAutoHyphens/>
        <w:autoSpaceDE w:val="0"/>
        <w:autoSpaceDN w:val="0"/>
        <w:adjustRightInd w:val="0"/>
        <w:ind w:firstLine="709"/>
        <w:jc w:val="both"/>
      </w:pPr>
    </w:p>
    <w:p w:rsidR="00DE4C1F" w:rsidRDefault="00DE4C1F" w:rsidP="00DE4C1F">
      <w:pPr>
        <w:autoSpaceDE w:val="0"/>
        <w:ind w:firstLine="540"/>
        <w:jc w:val="both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 xml:space="preserve">«Жалоба, поступившая в Администрацию </w:t>
      </w:r>
      <w:proofErr w:type="spellStart"/>
      <w:r>
        <w:rPr>
          <w:sz w:val="28"/>
          <w:szCs w:val="28"/>
        </w:rPr>
        <w:t>Пенингского</w:t>
      </w:r>
      <w:proofErr w:type="spellEnd"/>
      <w:r>
        <w:rPr>
          <w:bCs/>
          <w:sz w:val="28"/>
          <w:szCs w:val="28"/>
        </w:rPr>
        <w:t xml:space="preserve">  сельского поселения</w:t>
      </w:r>
      <w:r>
        <w:rPr>
          <w:rFonts w:eastAsia="Arial CYR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сокращен.»</w:t>
      </w:r>
    </w:p>
    <w:p w:rsidR="00F26106" w:rsidRPr="009A1084" w:rsidRDefault="00F26106" w:rsidP="00F26106">
      <w:pPr>
        <w:jc w:val="both"/>
        <w:rPr>
          <w:rFonts w:ascii="Arial" w:hAnsi="Arial" w:cs="Arial"/>
          <w:sz w:val="28"/>
          <w:szCs w:val="28"/>
        </w:rPr>
      </w:pPr>
    </w:p>
    <w:p w:rsidR="00602BDF" w:rsidRPr="009A1084" w:rsidRDefault="00602BDF" w:rsidP="00602BDF">
      <w:pPr>
        <w:jc w:val="both"/>
        <w:rPr>
          <w:sz w:val="28"/>
          <w:szCs w:val="28"/>
        </w:rPr>
      </w:pPr>
      <w:r w:rsidRPr="009A1084">
        <w:rPr>
          <w:sz w:val="28"/>
          <w:szCs w:val="28"/>
        </w:rPr>
        <w:t xml:space="preserve">        2. Опубликовать (обнародовать) настоящее Постановление путем вывешивания на доске объявлений на улице и размещения на официальном – сайте  Муезерского муниципального района с адресом доступа - </w:t>
      </w:r>
      <w:hyperlink r:id="rId7" w:history="1">
        <w:r w:rsidRPr="009A1084">
          <w:rPr>
            <w:rStyle w:val="a3"/>
            <w:sz w:val="28"/>
            <w:szCs w:val="28"/>
            <w:lang w:val="en-US"/>
          </w:rPr>
          <w:t>http</w:t>
        </w:r>
        <w:r w:rsidRPr="009A1084">
          <w:rPr>
            <w:rStyle w:val="a3"/>
            <w:sz w:val="28"/>
            <w:szCs w:val="28"/>
          </w:rPr>
          <w:t>://</w:t>
        </w:r>
        <w:r w:rsidRPr="009A1084">
          <w:rPr>
            <w:rStyle w:val="a3"/>
            <w:sz w:val="28"/>
            <w:szCs w:val="28"/>
            <w:lang w:val="en-US"/>
          </w:rPr>
          <w:t>www</w:t>
        </w:r>
        <w:r w:rsidRPr="009A1084">
          <w:rPr>
            <w:rStyle w:val="a3"/>
            <w:sz w:val="28"/>
            <w:szCs w:val="28"/>
          </w:rPr>
          <w:t>.</w:t>
        </w:r>
        <w:proofErr w:type="spellStart"/>
        <w:r w:rsidRPr="009A1084">
          <w:rPr>
            <w:rStyle w:val="a3"/>
            <w:sz w:val="28"/>
            <w:szCs w:val="28"/>
            <w:lang w:val="en-US"/>
          </w:rPr>
          <w:t>muezersky</w:t>
        </w:r>
        <w:proofErr w:type="spellEnd"/>
        <w:r w:rsidRPr="009A1084">
          <w:rPr>
            <w:rStyle w:val="a3"/>
            <w:sz w:val="28"/>
            <w:szCs w:val="28"/>
          </w:rPr>
          <w:t>.</w:t>
        </w:r>
        <w:proofErr w:type="spellStart"/>
        <w:r w:rsidRPr="009A1084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602BDF" w:rsidRDefault="00602BDF" w:rsidP="00602BDF">
      <w:pPr>
        <w:jc w:val="both"/>
      </w:pPr>
      <w:r>
        <w:t xml:space="preserve">       </w:t>
      </w:r>
    </w:p>
    <w:p w:rsidR="00602BDF" w:rsidRDefault="00602BDF" w:rsidP="007F4826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A1084" w:rsidRDefault="009A1084" w:rsidP="007F4826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A1084" w:rsidRDefault="009A1084" w:rsidP="007F4826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A1084" w:rsidRDefault="009A1084" w:rsidP="009A1084">
      <w:pPr>
        <w:ind w:firstLine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Пенингского</w:t>
      </w:r>
      <w:proofErr w:type="spellEnd"/>
    </w:p>
    <w:p w:rsidR="009A1084" w:rsidRDefault="009A1084" w:rsidP="009A108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М. В. Зайцев.</w:t>
      </w:r>
    </w:p>
    <w:p w:rsidR="009A1084" w:rsidRDefault="009A1084" w:rsidP="009A1084">
      <w:pPr>
        <w:tabs>
          <w:tab w:val="left" w:pos="0"/>
        </w:tabs>
        <w:ind w:left="360"/>
        <w:jc w:val="both"/>
        <w:rPr>
          <w:sz w:val="28"/>
          <w:szCs w:val="28"/>
        </w:rPr>
      </w:pPr>
    </w:p>
    <w:p w:rsidR="009A1084" w:rsidRDefault="009A1084" w:rsidP="009A1084">
      <w:pPr>
        <w:tabs>
          <w:tab w:val="left" w:pos="0"/>
        </w:tabs>
        <w:ind w:left="360"/>
        <w:jc w:val="both"/>
        <w:rPr>
          <w:sz w:val="28"/>
          <w:szCs w:val="28"/>
        </w:rPr>
      </w:pPr>
    </w:p>
    <w:p w:rsidR="009A1084" w:rsidRDefault="009A1084" w:rsidP="009A1084"/>
    <w:sectPr w:rsidR="009A1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C7F078F"/>
    <w:multiLevelType w:val="hybridMultilevel"/>
    <w:tmpl w:val="80A25D98"/>
    <w:lvl w:ilvl="0" w:tplc="170CA10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442"/>
    <w:rsid w:val="001C5EB0"/>
    <w:rsid w:val="003574DB"/>
    <w:rsid w:val="00442350"/>
    <w:rsid w:val="00602BDF"/>
    <w:rsid w:val="007417F4"/>
    <w:rsid w:val="007F2327"/>
    <w:rsid w:val="007F4826"/>
    <w:rsid w:val="00916E57"/>
    <w:rsid w:val="009A1084"/>
    <w:rsid w:val="00A14442"/>
    <w:rsid w:val="00BD06F7"/>
    <w:rsid w:val="00DE4C1F"/>
    <w:rsid w:val="00F26106"/>
    <w:rsid w:val="00F8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857B"/>
  <w15:chartTrackingRefBased/>
  <w15:docId w15:val="{12EA2BED-9A2D-4634-9E81-576E6BB7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7F4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F4826"/>
    <w:rPr>
      <w:color w:val="0000FF"/>
      <w:u w:val="single"/>
    </w:rPr>
  </w:style>
  <w:style w:type="character" w:customStyle="1" w:styleId="blk">
    <w:name w:val="blk"/>
    <w:basedOn w:val="a0"/>
    <w:rsid w:val="007F4826"/>
  </w:style>
  <w:style w:type="character" w:customStyle="1" w:styleId="apple-converted-space">
    <w:name w:val="apple-converted-space"/>
    <w:basedOn w:val="a0"/>
    <w:rsid w:val="007F4826"/>
  </w:style>
  <w:style w:type="paragraph" w:styleId="a4">
    <w:name w:val="List Paragraph"/>
    <w:basedOn w:val="a"/>
    <w:uiPriority w:val="34"/>
    <w:qFormat/>
    <w:rsid w:val="00602BDF"/>
    <w:pPr>
      <w:ind w:left="720"/>
      <w:contextualSpacing/>
    </w:pPr>
  </w:style>
  <w:style w:type="paragraph" w:customStyle="1" w:styleId="ConsPlusTitle">
    <w:name w:val="ConsPlusTitle"/>
    <w:rsid w:val="003574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44235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235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2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ezersk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52144/08b3ecbcdc9a360ad1dc314150a6328886703356/" TargetMode="External"/><Relationship Id="rId5" Type="http://schemas.openxmlformats.org/officeDocument/2006/relationships/hyperlink" Target="http://www.consultant.ru/document/cons_doc_LAW_52144/08b3ecbcdc9a360ad1dc314150a6328886703356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 эльдос</dc:creator>
  <cp:keywords/>
  <dc:description/>
  <cp:lastModifiedBy>радос эльдос</cp:lastModifiedBy>
  <cp:revision>5</cp:revision>
  <cp:lastPrinted>2016-11-25T08:12:00Z</cp:lastPrinted>
  <dcterms:created xsi:type="dcterms:W3CDTF">2016-11-24T08:00:00Z</dcterms:created>
  <dcterms:modified xsi:type="dcterms:W3CDTF">2016-11-25T08:12:00Z</dcterms:modified>
</cp:coreProperties>
</file>